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D40E8" w14:textId="77777777" w:rsidR="007A1CB9" w:rsidRPr="002127EC" w:rsidRDefault="002127EC" w:rsidP="002127EC">
      <w:pPr>
        <w:jc w:val="center"/>
        <w:rPr>
          <w:b/>
        </w:rPr>
      </w:pPr>
      <w:r w:rsidRPr="002127EC">
        <w:rPr>
          <w:b/>
        </w:rPr>
        <w:t>Oyster Task Force Meeting</w:t>
      </w:r>
    </w:p>
    <w:p w14:paraId="506FD44E" w14:textId="77777777" w:rsidR="002127EC" w:rsidRPr="002127EC" w:rsidRDefault="002127EC" w:rsidP="002127EC">
      <w:pPr>
        <w:jc w:val="center"/>
        <w:rPr>
          <w:b/>
        </w:rPr>
      </w:pPr>
      <w:r w:rsidRPr="002127EC">
        <w:rPr>
          <w:b/>
        </w:rPr>
        <w:t>Thursday, February 15, 2018, 1:00pm</w:t>
      </w:r>
    </w:p>
    <w:p w14:paraId="6D308DDF" w14:textId="77777777" w:rsidR="002127EC" w:rsidRPr="002127EC" w:rsidRDefault="002127EC" w:rsidP="002127EC">
      <w:pPr>
        <w:jc w:val="center"/>
        <w:rPr>
          <w:b/>
        </w:rPr>
      </w:pPr>
      <w:r w:rsidRPr="002127EC">
        <w:rPr>
          <w:b/>
        </w:rPr>
        <w:t>2000 Quail Dr., LA Room</w:t>
      </w:r>
    </w:p>
    <w:p w14:paraId="7ABFA689" w14:textId="77777777" w:rsidR="002127EC" w:rsidRDefault="002127EC" w:rsidP="002127EC">
      <w:pPr>
        <w:jc w:val="center"/>
        <w:rPr>
          <w:b/>
        </w:rPr>
      </w:pPr>
      <w:r w:rsidRPr="002127EC">
        <w:rPr>
          <w:b/>
        </w:rPr>
        <w:t>Baton Rouge, LA 70808</w:t>
      </w:r>
    </w:p>
    <w:p w14:paraId="2564BFCC" w14:textId="77777777" w:rsidR="002127EC" w:rsidRDefault="002127EC" w:rsidP="002127EC">
      <w:pPr>
        <w:jc w:val="center"/>
        <w:rPr>
          <w:b/>
        </w:rPr>
      </w:pPr>
    </w:p>
    <w:p w14:paraId="251EA97C" w14:textId="77777777" w:rsidR="002127EC" w:rsidRPr="002127EC" w:rsidRDefault="002127EC" w:rsidP="002127EC">
      <w:pPr>
        <w:rPr>
          <w:b/>
        </w:rPr>
      </w:pPr>
      <w:r w:rsidRPr="002127EC">
        <w:rPr>
          <w:b/>
        </w:rPr>
        <w:t>Voting Members Present:</w:t>
      </w:r>
    </w:p>
    <w:p w14:paraId="2458D29D" w14:textId="77777777" w:rsidR="002127EC" w:rsidRDefault="002127EC" w:rsidP="002127EC">
      <w:r>
        <w:t>Shane Bagala</w:t>
      </w:r>
    </w:p>
    <w:p w14:paraId="7E949F55" w14:textId="77777777" w:rsidR="002127EC" w:rsidRDefault="002127EC" w:rsidP="002127EC">
      <w:r>
        <w:t>Tracy Collins</w:t>
      </w:r>
    </w:p>
    <w:p w14:paraId="26B178F7" w14:textId="77777777" w:rsidR="002127EC" w:rsidRDefault="002127EC" w:rsidP="002127EC">
      <w:r>
        <w:t>Dan Coulon</w:t>
      </w:r>
    </w:p>
    <w:p w14:paraId="017A6397" w14:textId="77777777" w:rsidR="002127EC" w:rsidRDefault="002127EC" w:rsidP="002127EC">
      <w:r>
        <w:t>Leo Dyson</w:t>
      </w:r>
    </w:p>
    <w:p w14:paraId="4F4B52C0" w14:textId="77777777" w:rsidR="002127EC" w:rsidRDefault="002127EC" w:rsidP="002127EC">
      <w:r>
        <w:t>Byron Encalade</w:t>
      </w:r>
    </w:p>
    <w:p w14:paraId="17B260C0" w14:textId="77777777" w:rsidR="002127EC" w:rsidRDefault="002127EC" w:rsidP="002127EC">
      <w:r>
        <w:t>Jakov Jurisic</w:t>
      </w:r>
    </w:p>
    <w:p w14:paraId="31367241" w14:textId="77777777" w:rsidR="002127EC" w:rsidRDefault="002127EC" w:rsidP="002127EC">
      <w:r>
        <w:t>Mitch Jurisich</w:t>
      </w:r>
    </w:p>
    <w:p w14:paraId="10C9EC8D" w14:textId="77777777" w:rsidR="002127EC" w:rsidRDefault="002127EC" w:rsidP="002127EC">
      <w:r>
        <w:t>Brad Robin</w:t>
      </w:r>
    </w:p>
    <w:p w14:paraId="2D8494E5" w14:textId="77777777" w:rsidR="002127EC" w:rsidRDefault="002127EC" w:rsidP="002127EC">
      <w:r>
        <w:t>Brandt Lafrance</w:t>
      </w:r>
    </w:p>
    <w:p w14:paraId="5250ED75" w14:textId="77777777" w:rsidR="002127EC" w:rsidRDefault="002127EC" w:rsidP="002127EC">
      <w:r>
        <w:t>Sam Slavich</w:t>
      </w:r>
    </w:p>
    <w:p w14:paraId="05B27A4C" w14:textId="77777777" w:rsidR="002127EC" w:rsidRDefault="002127EC" w:rsidP="002127EC">
      <w:r>
        <w:t>Peter Vujnovich</w:t>
      </w:r>
    </w:p>
    <w:p w14:paraId="2B0A7274" w14:textId="77777777" w:rsidR="002127EC" w:rsidRDefault="002127EC" w:rsidP="002127EC">
      <w:r>
        <w:t>Willie Daisy</w:t>
      </w:r>
    </w:p>
    <w:p w14:paraId="4AD5927F" w14:textId="77777777" w:rsidR="002127EC" w:rsidRDefault="002127EC" w:rsidP="002127EC"/>
    <w:p w14:paraId="7E62017A" w14:textId="77777777" w:rsidR="002127EC" w:rsidRPr="002127EC" w:rsidRDefault="002127EC" w:rsidP="002127EC">
      <w:pPr>
        <w:rPr>
          <w:b/>
        </w:rPr>
      </w:pPr>
      <w:r w:rsidRPr="002127EC">
        <w:rPr>
          <w:b/>
        </w:rPr>
        <w:t>Voting Members Absent:</w:t>
      </w:r>
    </w:p>
    <w:p w14:paraId="10DFA261" w14:textId="77777777" w:rsidR="002127EC" w:rsidRDefault="002127EC" w:rsidP="002127EC">
      <w:r>
        <w:t>Al Sunseri</w:t>
      </w:r>
    </w:p>
    <w:p w14:paraId="6E651CDB" w14:textId="77777777" w:rsidR="002127EC" w:rsidRDefault="002127EC" w:rsidP="002127EC">
      <w:r>
        <w:t>John Tesvich</w:t>
      </w:r>
    </w:p>
    <w:p w14:paraId="3810F18C" w14:textId="77777777" w:rsidR="002127EC" w:rsidRDefault="002127EC" w:rsidP="002127EC"/>
    <w:p w14:paraId="7D0F6897" w14:textId="77777777" w:rsidR="002127EC" w:rsidRPr="002127EC" w:rsidRDefault="002127EC" w:rsidP="002127EC">
      <w:pPr>
        <w:rPr>
          <w:b/>
        </w:rPr>
      </w:pPr>
      <w:r w:rsidRPr="002127EC">
        <w:rPr>
          <w:b/>
        </w:rPr>
        <w:t>Non-Voting Members Present:</w:t>
      </w:r>
    </w:p>
    <w:p w14:paraId="532C55CD" w14:textId="77777777" w:rsidR="002127EC" w:rsidRDefault="002127EC" w:rsidP="002127EC">
      <w:r>
        <w:t>Mark Schexnayder</w:t>
      </w:r>
    </w:p>
    <w:p w14:paraId="66E47781" w14:textId="77777777" w:rsidR="002127EC" w:rsidRDefault="002127EC" w:rsidP="002127EC">
      <w:r>
        <w:t>Justin Gremillion</w:t>
      </w:r>
    </w:p>
    <w:p w14:paraId="65C98E7D" w14:textId="77777777" w:rsidR="002127EC" w:rsidRDefault="002127EC" w:rsidP="002127EC">
      <w:r>
        <w:t>Major Chad Hebert</w:t>
      </w:r>
    </w:p>
    <w:p w14:paraId="006C5091" w14:textId="77777777" w:rsidR="002127EC" w:rsidRDefault="002127EC" w:rsidP="002127EC">
      <w:r>
        <w:t>Karl Morgan</w:t>
      </w:r>
    </w:p>
    <w:p w14:paraId="565B8784" w14:textId="77777777" w:rsidR="002127EC" w:rsidRDefault="002127EC" w:rsidP="002127EC">
      <w:r>
        <w:t>Brian Lezina</w:t>
      </w:r>
    </w:p>
    <w:p w14:paraId="106ABFAE" w14:textId="77777777" w:rsidR="002127EC" w:rsidRDefault="002127EC" w:rsidP="002127EC"/>
    <w:p w14:paraId="6A48244A" w14:textId="77777777" w:rsidR="002127EC" w:rsidRDefault="002127EC" w:rsidP="002127EC">
      <w:r>
        <w:t>Motion to approve the December 12, 2017 meeting minutes by Peter Vujnovich, 2</w:t>
      </w:r>
      <w:r w:rsidRPr="002127EC">
        <w:rPr>
          <w:vertAlign w:val="superscript"/>
        </w:rPr>
        <w:t>nd</w:t>
      </w:r>
      <w:r>
        <w:t xml:space="preserve"> by Jaokv Jurisic. Motion carries.</w:t>
      </w:r>
    </w:p>
    <w:p w14:paraId="6CA51FEB" w14:textId="77777777" w:rsidR="002127EC" w:rsidRDefault="002127EC" w:rsidP="002127EC"/>
    <w:p w14:paraId="15C66FF0" w14:textId="77777777" w:rsidR="002127EC" w:rsidRDefault="002127EC" w:rsidP="002127EC">
      <w:r>
        <w:t>Motion to approve the February 15, 2018 meeting agenda by Jakov Jurisic, 2</w:t>
      </w:r>
      <w:r w:rsidRPr="002127EC">
        <w:rPr>
          <w:vertAlign w:val="superscript"/>
        </w:rPr>
        <w:t>nd</w:t>
      </w:r>
      <w:r>
        <w:t xml:space="preserve"> by Peter Vujnovich. Motion carries. </w:t>
      </w:r>
    </w:p>
    <w:p w14:paraId="78C0FD83" w14:textId="77777777" w:rsidR="002127EC" w:rsidRDefault="002127EC" w:rsidP="002127EC"/>
    <w:p w14:paraId="1ECA74B1" w14:textId="77777777" w:rsidR="002127EC" w:rsidRPr="002127EC" w:rsidRDefault="002127EC" w:rsidP="002127EC">
      <w:pPr>
        <w:rPr>
          <w:b/>
        </w:rPr>
      </w:pPr>
      <w:r w:rsidRPr="002127EC">
        <w:rPr>
          <w:b/>
        </w:rPr>
        <w:t>Financial Report:</w:t>
      </w:r>
    </w:p>
    <w:p w14:paraId="57EB6591" w14:textId="77777777" w:rsidR="002127EC" w:rsidRDefault="002127EC" w:rsidP="002127EC">
      <w:r>
        <w:t>Fund Balance: $375,687</w:t>
      </w:r>
    </w:p>
    <w:p w14:paraId="7CA45F83" w14:textId="77777777" w:rsidR="002127EC" w:rsidRDefault="002127EC" w:rsidP="002127EC">
      <w:r>
        <w:t>Budget Balance: $113,382</w:t>
      </w:r>
    </w:p>
    <w:p w14:paraId="650F1DA6" w14:textId="35E3C0A3" w:rsidR="002127EC" w:rsidRDefault="002127EC" w:rsidP="002127EC"/>
    <w:p w14:paraId="0FF14D6A" w14:textId="77777777" w:rsidR="002127EC" w:rsidRPr="00C2268F" w:rsidRDefault="002127EC" w:rsidP="002127EC">
      <w:pPr>
        <w:rPr>
          <w:b/>
        </w:rPr>
      </w:pPr>
      <w:r w:rsidRPr="00C2268F">
        <w:rPr>
          <w:b/>
        </w:rPr>
        <w:t>Public-Private Oyster Seed Grounds Committee Report:</w:t>
      </w:r>
    </w:p>
    <w:p w14:paraId="37338265" w14:textId="77777777" w:rsidR="002127EC" w:rsidRDefault="002127EC" w:rsidP="002127EC"/>
    <w:p w14:paraId="4E1E40F2" w14:textId="77777777" w:rsidR="002127EC" w:rsidRDefault="002127EC" w:rsidP="002127EC">
      <w:r>
        <w:t>Public-Private Oyster Seed Grounds Committee Recommendations:</w:t>
      </w:r>
    </w:p>
    <w:p w14:paraId="79AE5F19" w14:textId="77777777" w:rsidR="002127EC" w:rsidRDefault="002127EC" w:rsidP="002127EC"/>
    <w:p w14:paraId="31834475" w14:textId="076B23D9" w:rsidR="002127EC" w:rsidRDefault="00741AF3" w:rsidP="002127EC">
      <w:pPr>
        <w:pStyle w:val="ListParagraph"/>
        <w:numPr>
          <w:ilvl w:val="0"/>
          <w:numId w:val="1"/>
        </w:numPr>
      </w:pPr>
      <w:r>
        <w:t>In support of opening</w:t>
      </w:r>
      <w:r w:rsidR="002127EC">
        <w:t xml:space="preserve"> Sabine Lake</w:t>
      </w:r>
      <w:r>
        <w:t xml:space="preserve"> to oyster harvest</w:t>
      </w:r>
      <w:r w:rsidR="002127EC">
        <w:t xml:space="preserve"> in LDWF’s recommended areas</w:t>
      </w:r>
    </w:p>
    <w:p w14:paraId="13E61872" w14:textId="77777777" w:rsidR="002127EC" w:rsidRDefault="002127EC" w:rsidP="002127EC">
      <w:pPr>
        <w:pStyle w:val="ListParagraph"/>
        <w:numPr>
          <w:ilvl w:val="0"/>
          <w:numId w:val="1"/>
        </w:numPr>
      </w:pPr>
      <w:r>
        <w:lastRenderedPageBreak/>
        <w:t>Recommended moving forward with drafting the final version of the Moratorium Lifting NOI, asked that the Oyster Task Force have the opportunity to review before the final draft is brought to the Commission</w:t>
      </w:r>
    </w:p>
    <w:p w14:paraId="7D447C04" w14:textId="069D4994" w:rsidR="002127EC" w:rsidRDefault="002127EC" w:rsidP="002127EC">
      <w:pPr>
        <w:pStyle w:val="ListParagraph"/>
        <w:numPr>
          <w:ilvl w:val="0"/>
          <w:numId w:val="1"/>
        </w:numPr>
      </w:pPr>
      <w:r>
        <w:t>R</w:t>
      </w:r>
      <w:r w:rsidR="00D82C2C">
        <w:t>ecommended requesting that the C</w:t>
      </w:r>
      <w:r>
        <w:t>ommission temporarily open Lake Boudreaux as public seed grounds for oyster relaying</w:t>
      </w:r>
    </w:p>
    <w:p w14:paraId="4756A4E8" w14:textId="7E4C5342" w:rsidR="002127EC" w:rsidRDefault="002127EC" w:rsidP="002127EC">
      <w:pPr>
        <w:pStyle w:val="ListParagraph"/>
        <w:numPr>
          <w:ilvl w:val="0"/>
          <w:numId w:val="1"/>
        </w:numPr>
      </w:pPr>
      <w:r>
        <w:t>Plan to set a subcommittee meeting to lay out the vessel permit training framework</w:t>
      </w:r>
      <w:r w:rsidR="00C2268F">
        <w:t>- going to subcommittee for further discussion</w:t>
      </w:r>
    </w:p>
    <w:p w14:paraId="62013112" w14:textId="77777777" w:rsidR="002127EC" w:rsidRDefault="002127EC" w:rsidP="002127EC"/>
    <w:p w14:paraId="62C462BE" w14:textId="344AFAD9" w:rsidR="002127EC" w:rsidRDefault="002127EC" w:rsidP="002127EC">
      <w:r>
        <w:t>Jakov Jur</w:t>
      </w:r>
      <w:r w:rsidR="00C2268F">
        <w:t>isic motioned to request that the</w:t>
      </w:r>
      <w:r>
        <w:t xml:space="preserve"> </w:t>
      </w:r>
      <w:r w:rsidR="00D82C2C">
        <w:t xml:space="preserve">LDWF </w:t>
      </w:r>
      <w:r w:rsidR="00C2268F">
        <w:t>Commission</w:t>
      </w:r>
      <w:r>
        <w:t xml:space="preserve"> open Sabine Lake</w:t>
      </w:r>
      <w:r w:rsidR="00C2268F">
        <w:t xml:space="preserve"> for oyster harvest</w:t>
      </w:r>
      <w:r w:rsidR="00D82C2C">
        <w:t xml:space="preserve"> as soon as possible</w:t>
      </w:r>
      <w:r>
        <w:t>, 2</w:t>
      </w:r>
      <w:r w:rsidRPr="002127EC">
        <w:rPr>
          <w:vertAlign w:val="superscript"/>
        </w:rPr>
        <w:t>nd</w:t>
      </w:r>
      <w:r>
        <w:t xml:space="preserve"> by Tracy Collins</w:t>
      </w:r>
      <w:r w:rsidR="00184592">
        <w:t xml:space="preserve">. </w:t>
      </w:r>
      <w:r w:rsidR="00741AF3">
        <w:t>Motion carries.</w:t>
      </w:r>
    </w:p>
    <w:p w14:paraId="2F8CF7DE" w14:textId="77777777" w:rsidR="00184592" w:rsidRDefault="00184592" w:rsidP="002127EC"/>
    <w:p w14:paraId="02ED72A4" w14:textId="38266433" w:rsidR="00184592" w:rsidRDefault="00184592" w:rsidP="002127EC">
      <w:r>
        <w:t>Karen Gauthreaux with the Nature Conservancy expressed concern for the Sabine Lake reef; asked that the OTF consider co</w:t>
      </w:r>
      <w:r w:rsidR="00D82C2C">
        <w:t>llecting more information prior to making a decision</w:t>
      </w:r>
    </w:p>
    <w:p w14:paraId="375E4FC1" w14:textId="77777777" w:rsidR="00D82C2C" w:rsidRDefault="00D82C2C" w:rsidP="002127EC"/>
    <w:p w14:paraId="230CFFBF" w14:textId="07F21F15" w:rsidR="002127EC" w:rsidRDefault="001B6B5C" w:rsidP="002127EC">
      <w:r>
        <w:t>Willie Daisy motioned to request that the LDWF Commission open Lake Boudreaux as a public seed ground, 2</w:t>
      </w:r>
      <w:r w:rsidRPr="001B6B5C">
        <w:rPr>
          <w:vertAlign w:val="superscript"/>
        </w:rPr>
        <w:t>nd</w:t>
      </w:r>
      <w:r>
        <w:t xml:space="preserve"> by Tracy Collins. Motion carries.</w:t>
      </w:r>
    </w:p>
    <w:p w14:paraId="6E9F0C38" w14:textId="77777777" w:rsidR="001B6B5C" w:rsidRDefault="001B6B5C" w:rsidP="002127EC"/>
    <w:p w14:paraId="44BC0B5E" w14:textId="6CA642EC" w:rsidR="002127EC" w:rsidRPr="00C2268F" w:rsidRDefault="00C2268F" w:rsidP="002127EC">
      <w:pPr>
        <w:rPr>
          <w:b/>
        </w:rPr>
      </w:pPr>
      <w:r w:rsidRPr="00C2268F">
        <w:rPr>
          <w:b/>
        </w:rPr>
        <w:t>Enforcement Report:</w:t>
      </w:r>
    </w:p>
    <w:p w14:paraId="3CBE53EB" w14:textId="77777777" w:rsidR="00C2268F" w:rsidRDefault="00C2268F" w:rsidP="002127EC"/>
    <w:p w14:paraId="41624ECC" w14:textId="057C3186" w:rsidR="00C2268F" w:rsidRDefault="00C2268F" w:rsidP="002127EC">
      <w:r>
        <w:t>Major Chad Hebert addressed the task force with the enforcement report</w:t>
      </w:r>
    </w:p>
    <w:p w14:paraId="356E2716" w14:textId="77777777" w:rsidR="00C2268F" w:rsidRDefault="00C2268F" w:rsidP="00C2268F"/>
    <w:p w14:paraId="6F0F0663" w14:textId="77777777" w:rsidR="00C2268F" w:rsidRPr="00C2268F" w:rsidRDefault="00C2268F" w:rsidP="00C2268F">
      <w:pPr>
        <w:rPr>
          <w:b/>
        </w:rPr>
      </w:pPr>
      <w:r w:rsidRPr="00C2268F">
        <w:rPr>
          <w:b/>
        </w:rPr>
        <w:t>December 5 – February 5</w:t>
      </w:r>
    </w:p>
    <w:p w14:paraId="2E74F70E" w14:textId="77777777" w:rsidR="00C2268F" w:rsidRDefault="00C2268F" w:rsidP="00C2268F"/>
    <w:p w14:paraId="5836ADEC" w14:textId="77777777" w:rsidR="00C2268F" w:rsidRDefault="00C2268F" w:rsidP="00C2268F">
      <w:pPr>
        <w:rPr>
          <w:u w:val="single"/>
        </w:rPr>
      </w:pPr>
      <w:r w:rsidRPr="00F10133">
        <w:rPr>
          <w:b/>
          <w:u w:val="single"/>
        </w:rPr>
        <w:t>Region 5</w:t>
      </w:r>
      <w:r w:rsidRPr="0098208C">
        <w:rPr>
          <w:u w:val="single"/>
        </w:rPr>
        <w:t>: (Cameron, Vermilion)</w:t>
      </w:r>
    </w:p>
    <w:p w14:paraId="44BB2EC5" w14:textId="77777777" w:rsidR="00C2268F" w:rsidRPr="0098208C" w:rsidRDefault="00C2268F" w:rsidP="00C2268F">
      <w:pPr>
        <w:rPr>
          <w:u w:val="single"/>
        </w:rPr>
      </w:pPr>
    </w:p>
    <w:p w14:paraId="5BFE14F4" w14:textId="77777777" w:rsidR="00C2268F" w:rsidRDefault="00C2268F" w:rsidP="00C2268F">
      <w:r w:rsidRPr="00A91EE0">
        <w:rPr>
          <w:u w:val="single"/>
        </w:rPr>
        <w:t>Cameron</w:t>
      </w:r>
    </w:p>
    <w:p w14:paraId="3D76C93B" w14:textId="77777777" w:rsidR="00C2268F" w:rsidRPr="00A91EE0" w:rsidRDefault="00C2268F" w:rsidP="00C2268F">
      <w:pPr>
        <w:rPr>
          <w:sz w:val="20"/>
        </w:rPr>
      </w:pPr>
      <w:r w:rsidRPr="00A91EE0">
        <w:rPr>
          <w:sz w:val="20"/>
        </w:rPr>
        <w:t>1 – Fail to display number on vessel</w:t>
      </w:r>
    </w:p>
    <w:p w14:paraId="1112A830" w14:textId="77777777" w:rsidR="00C2268F" w:rsidRPr="00A91EE0" w:rsidRDefault="00C2268F" w:rsidP="00C2268F">
      <w:pPr>
        <w:rPr>
          <w:sz w:val="20"/>
        </w:rPr>
      </w:pPr>
      <w:r w:rsidRPr="00A91EE0">
        <w:rPr>
          <w:sz w:val="20"/>
        </w:rPr>
        <w:t>1 – Take oysters from unapproved area (closed/polluted area) --- ½ sack seized</w:t>
      </w:r>
    </w:p>
    <w:p w14:paraId="13CB056B" w14:textId="77777777" w:rsidR="00C2268F" w:rsidRPr="00A91EE0" w:rsidRDefault="00C2268F" w:rsidP="00C2268F">
      <w:pPr>
        <w:rPr>
          <w:sz w:val="20"/>
        </w:rPr>
      </w:pPr>
      <w:r w:rsidRPr="00A91EE0">
        <w:rPr>
          <w:sz w:val="20"/>
        </w:rPr>
        <w:t>2 – Violate Calcasieu Lake/West Cove Oyster Regulations (Use of Scraper) ----3 sacks and 1 Scraper seized</w:t>
      </w:r>
    </w:p>
    <w:p w14:paraId="6E9B9463" w14:textId="77777777" w:rsidR="00C2268F" w:rsidRPr="00A91EE0" w:rsidRDefault="00C2268F" w:rsidP="00C2268F">
      <w:pPr>
        <w:rPr>
          <w:sz w:val="20"/>
        </w:rPr>
      </w:pPr>
      <w:r w:rsidRPr="00A91EE0">
        <w:rPr>
          <w:sz w:val="20"/>
        </w:rPr>
        <w:t>3 – Take oysters illegal hours</w:t>
      </w:r>
    </w:p>
    <w:p w14:paraId="619894D8" w14:textId="77777777" w:rsidR="00C2268F" w:rsidRPr="00A91EE0" w:rsidRDefault="00C2268F" w:rsidP="00C2268F">
      <w:pPr>
        <w:rPr>
          <w:color w:val="1F497D"/>
          <w:sz w:val="20"/>
        </w:rPr>
      </w:pPr>
      <w:r w:rsidRPr="00A91EE0">
        <w:rPr>
          <w:sz w:val="20"/>
        </w:rPr>
        <w:t>3 – Take oysters from unapproved/polluted area----4 sacks of oysters seized</w:t>
      </w:r>
      <w:r w:rsidRPr="00A91EE0">
        <w:rPr>
          <w:color w:val="1F497D"/>
          <w:sz w:val="20"/>
        </w:rPr>
        <w:t xml:space="preserve">  </w:t>
      </w:r>
    </w:p>
    <w:p w14:paraId="35931E7A" w14:textId="77777777" w:rsidR="00C2268F" w:rsidRDefault="00C2268F" w:rsidP="00C2268F"/>
    <w:p w14:paraId="6804F965" w14:textId="77777777" w:rsidR="00C2268F" w:rsidRDefault="00C2268F" w:rsidP="00C2268F">
      <w:r w:rsidRPr="00A91EE0">
        <w:rPr>
          <w:u w:val="single"/>
        </w:rPr>
        <w:t>Vermilion</w:t>
      </w:r>
    </w:p>
    <w:p w14:paraId="21E0980C" w14:textId="77777777" w:rsidR="00C2268F" w:rsidRDefault="00C2268F" w:rsidP="00C2268F">
      <w:r>
        <w:t>1 – Possess less than 10% of untagged oysters----3 sacks seized</w:t>
      </w:r>
    </w:p>
    <w:p w14:paraId="4035BD9B" w14:textId="77777777" w:rsidR="00C2268F" w:rsidRDefault="00C2268F" w:rsidP="00C2268F"/>
    <w:p w14:paraId="68B7B474" w14:textId="77777777" w:rsidR="00C2268F" w:rsidRDefault="00C2268F" w:rsidP="00C2268F">
      <w:pPr>
        <w:rPr>
          <w:u w:val="single"/>
        </w:rPr>
      </w:pPr>
      <w:r w:rsidRPr="00F10133">
        <w:rPr>
          <w:b/>
          <w:u w:val="single"/>
        </w:rPr>
        <w:t>Region 6</w:t>
      </w:r>
      <w:r w:rsidRPr="0098208C">
        <w:rPr>
          <w:u w:val="single"/>
        </w:rPr>
        <w:t>: (Terrebonne, Lafourche, Grand Isle)</w:t>
      </w:r>
    </w:p>
    <w:p w14:paraId="6A92BB7A" w14:textId="77777777" w:rsidR="00C2268F" w:rsidRDefault="00C2268F" w:rsidP="00C2268F">
      <w:pPr>
        <w:rPr>
          <w:u w:val="single"/>
        </w:rPr>
      </w:pPr>
    </w:p>
    <w:p w14:paraId="1A2F2265" w14:textId="77777777" w:rsidR="00C2268F" w:rsidRPr="00A91EE0" w:rsidRDefault="00C2268F" w:rsidP="00C2268F">
      <w:pPr>
        <w:rPr>
          <w:sz w:val="20"/>
          <w:u w:val="single"/>
        </w:rPr>
      </w:pPr>
      <w:r w:rsidRPr="00A91EE0">
        <w:rPr>
          <w:sz w:val="20"/>
          <w:u w:val="single"/>
        </w:rPr>
        <w:t>Terrebonne </w:t>
      </w:r>
    </w:p>
    <w:p w14:paraId="1D4745D3" w14:textId="77777777" w:rsidR="00C2268F" w:rsidRPr="00A91EE0" w:rsidRDefault="00C2268F" w:rsidP="00C2268F">
      <w:pPr>
        <w:rPr>
          <w:sz w:val="20"/>
        </w:rPr>
      </w:pPr>
      <w:r w:rsidRPr="00A91EE0">
        <w:rPr>
          <w:sz w:val="20"/>
        </w:rPr>
        <w:t>2- take oysters from unapproved area </w:t>
      </w:r>
    </w:p>
    <w:p w14:paraId="524E6DEB" w14:textId="77777777" w:rsidR="00C2268F" w:rsidRPr="00A91EE0" w:rsidRDefault="00C2268F" w:rsidP="00C2268F">
      <w:pPr>
        <w:rPr>
          <w:sz w:val="20"/>
        </w:rPr>
      </w:pPr>
      <w:r w:rsidRPr="00A91EE0">
        <w:rPr>
          <w:sz w:val="20"/>
        </w:rPr>
        <w:t>Seizures: 3 Sacks</w:t>
      </w:r>
    </w:p>
    <w:p w14:paraId="25DBA80A" w14:textId="77777777" w:rsidR="00C2268F" w:rsidRPr="00A91EE0" w:rsidRDefault="00C2268F" w:rsidP="00C2268F">
      <w:pPr>
        <w:rPr>
          <w:sz w:val="20"/>
        </w:rPr>
      </w:pPr>
    </w:p>
    <w:p w14:paraId="76CA4F09" w14:textId="77777777" w:rsidR="00C2268F" w:rsidRPr="00A91EE0" w:rsidRDefault="00C2268F" w:rsidP="00C2268F">
      <w:pPr>
        <w:rPr>
          <w:sz w:val="20"/>
          <w:u w:val="single"/>
        </w:rPr>
      </w:pPr>
      <w:r w:rsidRPr="00A91EE0">
        <w:rPr>
          <w:sz w:val="20"/>
          <w:u w:val="single"/>
        </w:rPr>
        <w:t>St. Mary</w:t>
      </w:r>
    </w:p>
    <w:p w14:paraId="4A471071" w14:textId="77777777" w:rsidR="00C2268F" w:rsidRPr="00A91EE0" w:rsidRDefault="00C2268F" w:rsidP="00C2268F">
      <w:pPr>
        <w:rPr>
          <w:sz w:val="20"/>
        </w:rPr>
      </w:pPr>
      <w:r w:rsidRPr="00A91EE0">
        <w:rPr>
          <w:sz w:val="20"/>
        </w:rPr>
        <w:t>7 take oysters from unapproved area</w:t>
      </w:r>
    </w:p>
    <w:p w14:paraId="234EA8C7" w14:textId="77777777" w:rsidR="00C2268F" w:rsidRPr="0098208C" w:rsidRDefault="00C2268F" w:rsidP="00C2268F">
      <w:pPr>
        <w:rPr>
          <w:u w:val="single"/>
        </w:rPr>
      </w:pPr>
      <w:r w:rsidRPr="00A91EE0">
        <w:rPr>
          <w:sz w:val="20"/>
        </w:rPr>
        <w:t>Seizures: 7 sacks. </w:t>
      </w:r>
      <w:r w:rsidRPr="00A91EE0">
        <w:rPr>
          <w:sz w:val="20"/>
        </w:rPr>
        <w:br/>
      </w:r>
    </w:p>
    <w:p w14:paraId="1BAD9916" w14:textId="77777777" w:rsidR="00C2268F" w:rsidRDefault="00C2268F" w:rsidP="00C2268F">
      <w:pPr>
        <w:rPr>
          <w:u w:val="single"/>
        </w:rPr>
      </w:pPr>
      <w:r w:rsidRPr="00F10133">
        <w:rPr>
          <w:b/>
          <w:u w:val="single"/>
        </w:rPr>
        <w:t>Region 8</w:t>
      </w:r>
      <w:r w:rsidRPr="0098208C">
        <w:rPr>
          <w:u w:val="single"/>
        </w:rPr>
        <w:t>: (Jefferson, Plaquemines, St. Bernard, Orleans, St. Tammany)</w:t>
      </w:r>
    </w:p>
    <w:p w14:paraId="6DD69CB5" w14:textId="77777777" w:rsidR="00C2268F" w:rsidRPr="0098208C" w:rsidRDefault="00C2268F" w:rsidP="00C2268F">
      <w:pPr>
        <w:rPr>
          <w:u w:val="single"/>
        </w:rPr>
      </w:pPr>
    </w:p>
    <w:p w14:paraId="5D46C30A" w14:textId="77777777" w:rsidR="00C2268F" w:rsidRPr="00A91EE0" w:rsidRDefault="00C2268F" w:rsidP="00C2268F">
      <w:pPr>
        <w:rPr>
          <w:sz w:val="20"/>
          <w:u w:val="single"/>
        </w:rPr>
      </w:pPr>
      <w:r w:rsidRPr="00A91EE0">
        <w:rPr>
          <w:sz w:val="20"/>
          <w:u w:val="single"/>
        </w:rPr>
        <w:t>St Bernard</w:t>
      </w:r>
    </w:p>
    <w:p w14:paraId="7EB53710" w14:textId="77777777" w:rsidR="00C2268F" w:rsidRPr="00A91EE0" w:rsidRDefault="00C2268F" w:rsidP="00C2268F">
      <w:pPr>
        <w:rPr>
          <w:sz w:val="20"/>
        </w:rPr>
      </w:pPr>
    </w:p>
    <w:p w14:paraId="090E5840" w14:textId="77777777" w:rsidR="00C2268F" w:rsidRPr="00A91EE0" w:rsidRDefault="00C2268F" w:rsidP="00C2268F">
      <w:pPr>
        <w:rPr>
          <w:sz w:val="20"/>
        </w:rPr>
      </w:pPr>
      <w:r w:rsidRPr="00A91EE0">
        <w:rPr>
          <w:sz w:val="20"/>
        </w:rPr>
        <w:t>1-Violate Commission Rules and Regulations on Seed Ground (Fail to Tag Sacked Oysters)</w:t>
      </w:r>
    </w:p>
    <w:p w14:paraId="065C5769" w14:textId="77777777" w:rsidR="00C2268F" w:rsidRPr="00A91EE0" w:rsidRDefault="00C2268F" w:rsidP="00C2268F">
      <w:pPr>
        <w:rPr>
          <w:sz w:val="20"/>
        </w:rPr>
      </w:pPr>
      <w:r w:rsidRPr="00A91EE0">
        <w:rPr>
          <w:sz w:val="20"/>
        </w:rPr>
        <w:t>4-Violate Sanitary Code (Log Book Violation)</w:t>
      </w:r>
    </w:p>
    <w:p w14:paraId="1F92078D" w14:textId="77777777" w:rsidR="00C2268F" w:rsidRPr="00A91EE0" w:rsidRDefault="00C2268F" w:rsidP="00C2268F">
      <w:pPr>
        <w:rPr>
          <w:sz w:val="20"/>
        </w:rPr>
      </w:pPr>
      <w:r w:rsidRPr="00A91EE0">
        <w:rPr>
          <w:sz w:val="20"/>
        </w:rPr>
        <w:t>1-Violate Sanitary Code (Refrigeration)</w:t>
      </w:r>
    </w:p>
    <w:p w14:paraId="40386CBC" w14:textId="77777777" w:rsidR="00C2268F" w:rsidRPr="00A91EE0" w:rsidRDefault="00C2268F" w:rsidP="00C2268F">
      <w:pPr>
        <w:rPr>
          <w:sz w:val="20"/>
        </w:rPr>
      </w:pPr>
      <w:r w:rsidRPr="00A91EE0">
        <w:rPr>
          <w:sz w:val="20"/>
        </w:rPr>
        <w:t>1-Violate Sanitary Code (No Tarp)</w:t>
      </w:r>
    </w:p>
    <w:p w14:paraId="4FB05132" w14:textId="77777777" w:rsidR="00C2268F" w:rsidRPr="00A91EE0" w:rsidRDefault="00C2268F" w:rsidP="00C2268F">
      <w:pPr>
        <w:rPr>
          <w:sz w:val="20"/>
        </w:rPr>
      </w:pPr>
      <w:r w:rsidRPr="00A91EE0">
        <w:rPr>
          <w:sz w:val="20"/>
        </w:rPr>
        <w:t>6-Take Undersized Oysters from Natural Reef</w:t>
      </w:r>
    </w:p>
    <w:p w14:paraId="3A27D065" w14:textId="77777777" w:rsidR="00C2268F" w:rsidRPr="00A91EE0" w:rsidRDefault="00C2268F" w:rsidP="00C2268F">
      <w:pPr>
        <w:rPr>
          <w:sz w:val="20"/>
        </w:rPr>
      </w:pPr>
    </w:p>
    <w:p w14:paraId="24727561" w14:textId="77777777" w:rsidR="00C2268F" w:rsidRPr="00A91EE0" w:rsidRDefault="00C2268F" w:rsidP="00C2268F">
      <w:pPr>
        <w:rPr>
          <w:sz w:val="20"/>
        </w:rPr>
      </w:pPr>
      <w:r w:rsidRPr="00A91EE0">
        <w:rPr>
          <w:sz w:val="20"/>
        </w:rPr>
        <w:t>Total Seizures from St Barnard= 96 Sacks</w:t>
      </w:r>
    </w:p>
    <w:p w14:paraId="560DD70A" w14:textId="77777777" w:rsidR="00C2268F" w:rsidRPr="00A91EE0" w:rsidRDefault="00C2268F" w:rsidP="00C2268F">
      <w:pPr>
        <w:rPr>
          <w:sz w:val="20"/>
        </w:rPr>
      </w:pPr>
    </w:p>
    <w:p w14:paraId="6BFF7B70" w14:textId="77777777" w:rsidR="00C2268F" w:rsidRPr="00A91EE0" w:rsidRDefault="00C2268F" w:rsidP="00C2268F">
      <w:pPr>
        <w:rPr>
          <w:sz w:val="20"/>
          <w:u w:val="single"/>
        </w:rPr>
      </w:pPr>
      <w:r w:rsidRPr="00A91EE0">
        <w:rPr>
          <w:sz w:val="20"/>
          <w:u w:val="single"/>
        </w:rPr>
        <w:t>Plaquemines</w:t>
      </w:r>
    </w:p>
    <w:p w14:paraId="432F6B9A" w14:textId="77777777" w:rsidR="00C2268F" w:rsidRPr="00A91EE0" w:rsidRDefault="00C2268F" w:rsidP="00C2268F">
      <w:pPr>
        <w:rPr>
          <w:sz w:val="20"/>
        </w:rPr>
      </w:pPr>
    </w:p>
    <w:p w14:paraId="0D3FCCCA" w14:textId="77777777" w:rsidR="00C2268F" w:rsidRPr="00A91EE0" w:rsidRDefault="00C2268F" w:rsidP="00C2268F">
      <w:pPr>
        <w:rPr>
          <w:sz w:val="20"/>
        </w:rPr>
      </w:pPr>
      <w:r w:rsidRPr="00A91EE0">
        <w:rPr>
          <w:sz w:val="20"/>
        </w:rPr>
        <w:t>1-Fail to Tag Oysters</w:t>
      </w:r>
    </w:p>
    <w:p w14:paraId="63A00CB1" w14:textId="77777777" w:rsidR="00C2268F" w:rsidRPr="00A91EE0" w:rsidRDefault="00C2268F" w:rsidP="00C2268F">
      <w:pPr>
        <w:rPr>
          <w:sz w:val="20"/>
        </w:rPr>
      </w:pPr>
      <w:r w:rsidRPr="00A91EE0">
        <w:rPr>
          <w:sz w:val="20"/>
        </w:rPr>
        <w:t>1-Fail to Pay Oyster Severance</w:t>
      </w:r>
    </w:p>
    <w:p w14:paraId="0E13BBB2" w14:textId="77777777" w:rsidR="00C2268F" w:rsidRPr="00A91EE0" w:rsidRDefault="00C2268F" w:rsidP="00C2268F">
      <w:pPr>
        <w:rPr>
          <w:sz w:val="20"/>
        </w:rPr>
      </w:pPr>
    </w:p>
    <w:p w14:paraId="26144387" w14:textId="77777777" w:rsidR="00C2268F" w:rsidRPr="00A91EE0" w:rsidRDefault="00C2268F" w:rsidP="00C2268F">
      <w:pPr>
        <w:rPr>
          <w:sz w:val="20"/>
        </w:rPr>
      </w:pPr>
      <w:r w:rsidRPr="00A91EE0">
        <w:rPr>
          <w:sz w:val="20"/>
        </w:rPr>
        <w:t>Total Seizures from Plaquemines= 15 Sacks</w:t>
      </w:r>
    </w:p>
    <w:p w14:paraId="726F5DCB" w14:textId="77777777" w:rsidR="00C2268F" w:rsidRPr="008A3FB2" w:rsidRDefault="00C2268F" w:rsidP="00C2268F"/>
    <w:p w14:paraId="7D0CEBD6" w14:textId="5DDE5806" w:rsidR="002127EC" w:rsidRDefault="00C2268F" w:rsidP="002127EC">
      <w:pPr>
        <w:rPr>
          <w:b/>
        </w:rPr>
      </w:pPr>
      <w:r w:rsidRPr="00C2268F">
        <w:rPr>
          <w:b/>
        </w:rPr>
        <w:t>Legislative Report:</w:t>
      </w:r>
    </w:p>
    <w:p w14:paraId="32D84B3A" w14:textId="12F27EFA" w:rsidR="00C2268F" w:rsidRDefault="00C2268F" w:rsidP="002127EC">
      <w:r>
        <w:t>No report</w:t>
      </w:r>
    </w:p>
    <w:p w14:paraId="7BFDF251" w14:textId="77777777" w:rsidR="00C2268F" w:rsidRDefault="00C2268F" w:rsidP="002127EC"/>
    <w:p w14:paraId="584601CA" w14:textId="10BF7FAC" w:rsidR="00C2268F" w:rsidRDefault="00C2268F" w:rsidP="002127EC">
      <w:pPr>
        <w:rPr>
          <w:b/>
        </w:rPr>
      </w:pPr>
      <w:r w:rsidRPr="00C2268F">
        <w:rPr>
          <w:b/>
        </w:rPr>
        <w:t>Research Report:</w:t>
      </w:r>
    </w:p>
    <w:p w14:paraId="77113198" w14:textId="042A5B5C" w:rsidR="00C2268F" w:rsidRDefault="00C2268F" w:rsidP="002127EC">
      <w:r>
        <w:t>No report</w:t>
      </w:r>
    </w:p>
    <w:p w14:paraId="69A89A0A" w14:textId="77777777" w:rsidR="00C2268F" w:rsidRDefault="00C2268F" w:rsidP="002127EC"/>
    <w:p w14:paraId="67FF9736" w14:textId="11E4A7F4" w:rsidR="00C2268F" w:rsidRPr="00C2268F" w:rsidRDefault="00C2268F" w:rsidP="002127EC">
      <w:pPr>
        <w:rPr>
          <w:b/>
        </w:rPr>
      </w:pPr>
      <w:r w:rsidRPr="00C2268F">
        <w:rPr>
          <w:b/>
        </w:rPr>
        <w:t>Coastal Restoration Report:</w:t>
      </w:r>
    </w:p>
    <w:p w14:paraId="0C0BF5B7" w14:textId="41DE1831" w:rsidR="00C2268F" w:rsidRDefault="00C2268F" w:rsidP="002127EC">
      <w:r>
        <w:t>No report</w:t>
      </w:r>
    </w:p>
    <w:p w14:paraId="0052D7D0" w14:textId="77777777" w:rsidR="00C2268F" w:rsidRDefault="00C2268F" w:rsidP="002127EC"/>
    <w:p w14:paraId="052DE909" w14:textId="4D51A0AA" w:rsidR="00C2268F" w:rsidRDefault="00C2268F" w:rsidP="002127EC">
      <w:pPr>
        <w:rPr>
          <w:b/>
        </w:rPr>
      </w:pPr>
      <w:r w:rsidRPr="00C2268F">
        <w:rPr>
          <w:b/>
        </w:rPr>
        <w:t>Marketing Report:</w:t>
      </w:r>
    </w:p>
    <w:p w14:paraId="4F8D69EB" w14:textId="77777777" w:rsidR="00C2268F" w:rsidRDefault="00C2268F" w:rsidP="002127EC">
      <w:pPr>
        <w:rPr>
          <w:b/>
        </w:rPr>
      </w:pPr>
    </w:p>
    <w:p w14:paraId="27871ACC" w14:textId="7367C367" w:rsidR="00C2268F" w:rsidRDefault="00C2268F" w:rsidP="002127EC">
      <w:r>
        <w:t>Oyster Task Force provided an update on their recent trip to Washington, D.C. to participate in the Louisiana Alive event</w:t>
      </w:r>
    </w:p>
    <w:p w14:paraId="497F6F6F" w14:textId="77777777" w:rsidR="007A6361" w:rsidRDefault="007A6361" w:rsidP="002127EC"/>
    <w:p w14:paraId="38E2D023" w14:textId="7057AE3F" w:rsidR="007A6361" w:rsidRDefault="007A6361" w:rsidP="002127EC">
      <w:pPr>
        <w:rPr>
          <w:b/>
        </w:rPr>
      </w:pPr>
      <w:r w:rsidRPr="007A6361">
        <w:rPr>
          <w:b/>
        </w:rPr>
        <w:t>Health Report:</w:t>
      </w:r>
    </w:p>
    <w:p w14:paraId="72E27566" w14:textId="56FD50BD" w:rsidR="00EB43FD" w:rsidRDefault="00EB43FD" w:rsidP="002127EC">
      <w:r>
        <w:t>No report</w:t>
      </w:r>
    </w:p>
    <w:p w14:paraId="74BECE4D" w14:textId="77777777" w:rsidR="00EB43FD" w:rsidRPr="00EB43FD" w:rsidRDefault="00EB43FD" w:rsidP="002127EC"/>
    <w:p w14:paraId="06F22A36" w14:textId="19C5B053" w:rsidR="007A6361" w:rsidRDefault="007A6361" w:rsidP="002127EC">
      <w:pPr>
        <w:rPr>
          <w:b/>
        </w:rPr>
      </w:pPr>
      <w:r>
        <w:rPr>
          <w:b/>
        </w:rPr>
        <w:t>Sustainability Report:</w:t>
      </w:r>
    </w:p>
    <w:p w14:paraId="19CA9FBB" w14:textId="7F7DFB4B" w:rsidR="00E0087B" w:rsidRDefault="00E0087B" w:rsidP="002127EC">
      <w:r>
        <w:t>No report</w:t>
      </w:r>
    </w:p>
    <w:p w14:paraId="0D5E8E19" w14:textId="77777777" w:rsidR="00E0087B" w:rsidRPr="00E0087B" w:rsidRDefault="00E0087B" w:rsidP="002127EC"/>
    <w:p w14:paraId="500A2FA7" w14:textId="03398665" w:rsidR="007A6361" w:rsidRDefault="007A6361" w:rsidP="002127EC">
      <w:pPr>
        <w:rPr>
          <w:b/>
        </w:rPr>
      </w:pPr>
      <w:r>
        <w:rPr>
          <w:b/>
        </w:rPr>
        <w:t>Professionalism Report:</w:t>
      </w:r>
    </w:p>
    <w:p w14:paraId="1F1E5E84" w14:textId="061C5607" w:rsidR="00E0087B" w:rsidRDefault="001B446F" w:rsidP="002127EC">
      <w:r>
        <w:t>No report</w:t>
      </w:r>
    </w:p>
    <w:p w14:paraId="59A90A3D" w14:textId="77777777" w:rsidR="001B446F" w:rsidRPr="00E0087B" w:rsidRDefault="001B446F" w:rsidP="002127EC"/>
    <w:p w14:paraId="50E59194" w14:textId="5AEE3311" w:rsidR="007A6361" w:rsidRDefault="007A6361" w:rsidP="002127EC">
      <w:pPr>
        <w:rPr>
          <w:b/>
        </w:rPr>
      </w:pPr>
      <w:r>
        <w:rPr>
          <w:b/>
        </w:rPr>
        <w:t>Aquaculture Report:</w:t>
      </w:r>
    </w:p>
    <w:p w14:paraId="081CF328" w14:textId="42E41056" w:rsidR="001B446F" w:rsidRDefault="00381538" w:rsidP="002127EC">
      <w:r>
        <w:t>No report</w:t>
      </w:r>
    </w:p>
    <w:p w14:paraId="00026AFA" w14:textId="77777777" w:rsidR="00A04E45" w:rsidRDefault="00A04E45" w:rsidP="002127EC"/>
    <w:p w14:paraId="77CEAEB1" w14:textId="6A83D3CB" w:rsidR="00A04E45" w:rsidRDefault="00A04E45" w:rsidP="002127EC">
      <w:r>
        <w:t xml:space="preserve">Byron Encalade </w:t>
      </w:r>
      <w:r w:rsidR="009A34B1">
        <w:t xml:space="preserve">motioned to appoint Steve Polluck to </w:t>
      </w:r>
      <w:r>
        <w:t xml:space="preserve">serve as </w:t>
      </w:r>
      <w:r w:rsidR="00F25762">
        <w:t>the A</w:t>
      </w:r>
      <w:r w:rsidR="009A34B1">
        <w:t xml:space="preserve">quaculture </w:t>
      </w:r>
      <w:r w:rsidR="00F25762">
        <w:t xml:space="preserve"> Committee </w:t>
      </w:r>
      <w:r>
        <w:t>chair in the interim until a permanent chair is seated</w:t>
      </w:r>
      <w:r w:rsidR="009A34B1">
        <w:t>, 2</w:t>
      </w:r>
      <w:r w:rsidR="009A34B1" w:rsidRPr="009A34B1">
        <w:rPr>
          <w:vertAlign w:val="superscript"/>
        </w:rPr>
        <w:t>nd</w:t>
      </w:r>
      <w:r w:rsidR="009A34B1">
        <w:t xml:space="preserve"> by Tracy Collins. Motion carries.</w:t>
      </w:r>
    </w:p>
    <w:p w14:paraId="4351FDC7" w14:textId="77777777" w:rsidR="00A04E45" w:rsidRPr="00A04E45" w:rsidRDefault="00A04E45" w:rsidP="002127EC"/>
    <w:p w14:paraId="7F29F507" w14:textId="07AA164A" w:rsidR="007A6361" w:rsidRDefault="007A6361" w:rsidP="002127EC">
      <w:pPr>
        <w:rPr>
          <w:b/>
        </w:rPr>
      </w:pPr>
      <w:r>
        <w:rPr>
          <w:b/>
        </w:rPr>
        <w:t>Joint Task Force Working Group Report:</w:t>
      </w:r>
    </w:p>
    <w:p w14:paraId="42539CF7" w14:textId="1CB994E3" w:rsidR="00381538" w:rsidRDefault="00381538" w:rsidP="002127EC">
      <w:r>
        <w:t>No report</w:t>
      </w:r>
    </w:p>
    <w:p w14:paraId="1005FC7F" w14:textId="77777777" w:rsidR="009A34B1" w:rsidRDefault="009A34B1" w:rsidP="002127EC"/>
    <w:p w14:paraId="50B453FA" w14:textId="2C78ACEB" w:rsidR="009A34B1" w:rsidRDefault="003B4C1D" w:rsidP="002127EC">
      <w:r>
        <w:t>Carolina Burke addressed the task force with an update on the 2017/2018 oyster season</w:t>
      </w:r>
    </w:p>
    <w:p w14:paraId="5E12542D" w14:textId="77777777" w:rsidR="003B4C1D" w:rsidRDefault="003B4C1D" w:rsidP="002127EC"/>
    <w:p w14:paraId="6B945ED0" w14:textId="77777777" w:rsidR="003B4C1D" w:rsidRDefault="003B4C1D" w:rsidP="003B4C1D">
      <w:pPr>
        <w:ind w:left="-1170" w:firstLine="1170"/>
      </w:pPr>
      <w:r w:rsidRPr="00D85289">
        <w:rPr>
          <w:noProof/>
        </w:rPr>
        <w:drawing>
          <wp:inline distT="0" distB="0" distL="0" distR="0" wp14:anchorId="2856D08D" wp14:editId="79F3BE25">
            <wp:extent cx="6002529" cy="34201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5179" cy="3421620"/>
                    </a:xfrm>
                    <a:prstGeom prst="rect">
                      <a:avLst/>
                    </a:prstGeom>
                    <a:noFill/>
                    <a:ln>
                      <a:noFill/>
                    </a:ln>
                  </pic:spPr>
                </pic:pic>
              </a:graphicData>
            </a:graphic>
          </wp:inline>
        </w:drawing>
      </w:r>
    </w:p>
    <w:p w14:paraId="36063CCA" w14:textId="77777777" w:rsidR="003B4C1D" w:rsidRDefault="003B4C1D" w:rsidP="003B4C1D"/>
    <w:p w14:paraId="239541DF" w14:textId="2D3CBD8E" w:rsidR="003B4C1D" w:rsidRDefault="003B4C1D" w:rsidP="002127EC">
      <w:r>
        <w:t>Deb Abibou provided the task force with an update on the Oyster Shell R</w:t>
      </w:r>
      <w:r w:rsidR="00F94496">
        <w:t>e</w:t>
      </w:r>
      <w:r>
        <w:t>cycling Program and upcoming events; Shell-A-Bration</w:t>
      </w:r>
      <w:r w:rsidR="00F94496">
        <w:t xml:space="preserve"> on March 8, 2018 6-9pm at 1645 Tchoupitoulas Street New Orleans, LA 70130</w:t>
      </w:r>
    </w:p>
    <w:p w14:paraId="3B5E1EAC" w14:textId="77777777" w:rsidR="00CF0804" w:rsidRDefault="00CF0804" w:rsidP="002127EC"/>
    <w:p w14:paraId="3A67D229" w14:textId="4977B01C" w:rsidR="00E01D9D" w:rsidRDefault="00BA0A82" w:rsidP="002127EC">
      <w:r>
        <w:t xml:space="preserve">Earl Melancon requested </w:t>
      </w:r>
      <w:r w:rsidR="00A5426D">
        <w:t>for the OTF to nominate a participant</w:t>
      </w:r>
      <w:r>
        <w:t xml:space="preserve"> to sit on the 2018 LFF Summit Diversion Panel; the panel plans to discuss near term </w:t>
      </w:r>
      <w:r w:rsidR="00E01D9D">
        <w:t xml:space="preserve">issues regarding </w:t>
      </w:r>
      <w:r w:rsidR="00EA52AA">
        <w:t xml:space="preserve">sediment </w:t>
      </w:r>
      <w:r>
        <w:t>diversions</w:t>
      </w:r>
      <w:r w:rsidR="00F25762">
        <w:t>, panel discussion begins at</w:t>
      </w:r>
      <w:r w:rsidR="006C08A4">
        <w:t xml:space="preserve"> 1:00pm</w:t>
      </w:r>
      <w:r w:rsidR="00E7011B">
        <w:t>; lafisheriesforward.org            -&gt;click summit to register</w:t>
      </w:r>
    </w:p>
    <w:p w14:paraId="7BCED643" w14:textId="77777777" w:rsidR="00EA52AA" w:rsidRDefault="00EA52AA" w:rsidP="002127EC"/>
    <w:p w14:paraId="48FEBA88" w14:textId="52418B57" w:rsidR="00EA52AA" w:rsidRDefault="006C08A4" w:rsidP="002127EC">
      <w:r>
        <w:t>Mitch Jurisic made a motion to nominate Dan Coulon as the OTF representative on the LFF Diversion Panel, 2</w:t>
      </w:r>
      <w:r w:rsidRPr="006C08A4">
        <w:rPr>
          <w:vertAlign w:val="superscript"/>
        </w:rPr>
        <w:t>nd</w:t>
      </w:r>
      <w:r>
        <w:t xml:space="preserve"> by Tracy Collins. </w:t>
      </w:r>
      <w:r w:rsidR="000D5091">
        <w:t>Motion carries</w:t>
      </w:r>
    </w:p>
    <w:p w14:paraId="1FD1E4C1" w14:textId="77777777" w:rsidR="000D5091" w:rsidRDefault="000D5091" w:rsidP="002127EC"/>
    <w:p w14:paraId="378B7088" w14:textId="1A8D73DA" w:rsidR="000D5091" w:rsidRDefault="000D5091" w:rsidP="002127EC">
      <w:r>
        <w:t>Mitch Jurisich led discussion on an oyster commercial to highlight the industry’s environmental and coastal conservation efforts</w:t>
      </w:r>
    </w:p>
    <w:p w14:paraId="231C9504" w14:textId="77777777" w:rsidR="000D5091" w:rsidRDefault="000D5091" w:rsidP="002127EC"/>
    <w:p w14:paraId="6D0170B0" w14:textId="5AC3AFC0" w:rsidR="00674C57" w:rsidRDefault="00674C57" w:rsidP="002127EC">
      <w:r>
        <w:t>Brad Robin made motion to support a program to advertise the oyster industry</w:t>
      </w:r>
      <w:r w:rsidR="00FA2016">
        <w:t xml:space="preserve"> through a commercial</w:t>
      </w:r>
      <w:r>
        <w:t>, 2</w:t>
      </w:r>
      <w:r w:rsidRPr="00674C57">
        <w:rPr>
          <w:vertAlign w:val="superscript"/>
        </w:rPr>
        <w:t>nd</w:t>
      </w:r>
      <w:r>
        <w:t xml:space="preserve"> by Mitch Jurisich. </w:t>
      </w:r>
      <w:r w:rsidR="00334943">
        <w:t>Motion carries.</w:t>
      </w:r>
    </w:p>
    <w:p w14:paraId="25EE6694" w14:textId="77777777" w:rsidR="006A7A8C" w:rsidRDefault="006A7A8C" w:rsidP="002127EC"/>
    <w:p w14:paraId="203A4D91" w14:textId="77777777" w:rsidR="00334943" w:rsidRDefault="00334943" w:rsidP="002127EC"/>
    <w:p w14:paraId="77BE6DF8" w14:textId="6B4249CA" w:rsidR="00334943" w:rsidRDefault="00C36819" w:rsidP="002127EC">
      <w:r>
        <w:t>Willie Daisy led discussion on using drone operation</w:t>
      </w:r>
      <w:r w:rsidR="00F25762">
        <w:t xml:space="preserve"> with GPS coordinates to assist </w:t>
      </w:r>
      <w:r>
        <w:t xml:space="preserve">in oyster </w:t>
      </w:r>
      <w:r w:rsidR="00F25762">
        <w:t>enforcement</w:t>
      </w:r>
    </w:p>
    <w:p w14:paraId="1CDC3012" w14:textId="77777777" w:rsidR="00050670" w:rsidRDefault="00050670" w:rsidP="002127EC"/>
    <w:p w14:paraId="462CE154" w14:textId="574A2115" w:rsidR="00050670" w:rsidRDefault="00050670" w:rsidP="002127EC">
      <w:r>
        <w:t xml:space="preserve">Jakov Jurisic made a motion </w:t>
      </w:r>
      <w:r w:rsidR="008D438F">
        <w:t>to</w:t>
      </w:r>
      <w:r w:rsidR="005E16CD">
        <w:t xml:space="preserve"> fund travel and provide a</w:t>
      </w:r>
      <w:r w:rsidR="008D438F">
        <w:t xml:space="preserve"> $40,000</w:t>
      </w:r>
      <w:bookmarkStart w:id="0" w:name="_GoBack"/>
      <w:bookmarkEnd w:id="0"/>
      <w:r w:rsidR="008D438F">
        <w:t xml:space="preserve"> funding cap to support the Let</w:t>
      </w:r>
      <w:r w:rsidR="00F25762">
        <w:t xml:space="preserve"> the World be Your Oyster event in the Spring/Summer of 2018</w:t>
      </w:r>
      <w:r w:rsidR="008D438F">
        <w:t>,</w:t>
      </w:r>
      <w:r w:rsidR="00F25762">
        <w:t xml:space="preserve"> </w:t>
      </w:r>
      <w:r w:rsidR="008D438F">
        <w:t>2</w:t>
      </w:r>
      <w:r w:rsidR="008D438F" w:rsidRPr="008D438F">
        <w:rPr>
          <w:vertAlign w:val="superscript"/>
        </w:rPr>
        <w:t>nd</w:t>
      </w:r>
      <w:r w:rsidR="008D438F">
        <w:t xml:space="preserve"> by Brad Robin. Motion carries.</w:t>
      </w:r>
    </w:p>
    <w:p w14:paraId="35018B99" w14:textId="77777777" w:rsidR="008D438F" w:rsidRDefault="008D438F" w:rsidP="002127EC"/>
    <w:p w14:paraId="105BCD77" w14:textId="6201F43F" w:rsidR="008D438F" w:rsidRDefault="00E50DCB" w:rsidP="002127EC">
      <w:r>
        <w:t>Motion to adjourn by Jakov Jurisic, 2</w:t>
      </w:r>
      <w:r w:rsidRPr="00E50DCB">
        <w:rPr>
          <w:vertAlign w:val="superscript"/>
        </w:rPr>
        <w:t>nd</w:t>
      </w:r>
      <w:r>
        <w:t xml:space="preserve"> by Tracy Collins. Motion carries</w:t>
      </w:r>
    </w:p>
    <w:p w14:paraId="2958EF3A" w14:textId="77777777" w:rsidR="008D438F" w:rsidRDefault="008D438F" w:rsidP="002127EC"/>
    <w:p w14:paraId="1477E8D0" w14:textId="77777777" w:rsidR="008D438F" w:rsidRDefault="008D438F" w:rsidP="002127EC"/>
    <w:p w14:paraId="3FA22AEB" w14:textId="77777777" w:rsidR="000D5091" w:rsidRDefault="000D5091" w:rsidP="002127EC"/>
    <w:p w14:paraId="72E0DF80" w14:textId="77777777" w:rsidR="00E01D9D" w:rsidRDefault="00E01D9D" w:rsidP="002127EC"/>
    <w:p w14:paraId="24CB9131" w14:textId="3BF64C7B" w:rsidR="00CF0804" w:rsidRDefault="00BA0A82" w:rsidP="002127EC">
      <w:r>
        <w:t xml:space="preserve"> </w:t>
      </w:r>
    </w:p>
    <w:p w14:paraId="57D96F4F" w14:textId="77777777" w:rsidR="00BA0A82" w:rsidRDefault="00BA0A82" w:rsidP="002127EC"/>
    <w:p w14:paraId="4B900423" w14:textId="77777777" w:rsidR="00BA0A82" w:rsidRPr="00381538" w:rsidRDefault="00BA0A82" w:rsidP="002127EC"/>
    <w:sectPr w:rsidR="00BA0A82" w:rsidRPr="00381538" w:rsidSect="007A1CB9">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C710C" w14:textId="77777777" w:rsidR="00741AF3" w:rsidRDefault="00741AF3" w:rsidP="007D0FB6">
      <w:r>
        <w:separator/>
      </w:r>
    </w:p>
  </w:endnote>
  <w:endnote w:type="continuationSeparator" w:id="0">
    <w:p w14:paraId="535133A1" w14:textId="77777777" w:rsidR="00741AF3" w:rsidRDefault="00741AF3" w:rsidP="007D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93A4D" w14:textId="77777777" w:rsidR="00741AF3" w:rsidRDefault="00741AF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7BD93" w14:textId="77777777" w:rsidR="00741AF3" w:rsidRDefault="00741AF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E73C9" w14:textId="77777777" w:rsidR="00741AF3" w:rsidRDefault="00741AF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07703" w14:textId="77777777" w:rsidR="00741AF3" w:rsidRDefault="00741AF3" w:rsidP="007D0FB6">
      <w:r>
        <w:separator/>
      </w:r>
    </w:p>
  </w:footnote>
  <w:footnote w:type="continuationSeparator" w:id="0">
    <w:p w14:paraId="2E25661A" w14:textId="77777777" w:rsidR="00741AF3" w:rsidRDefault="00741AF3" w:rsidP="007D0F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5C299" w14:textId="3FBB3DCF" w:rsidR="00741AF3" w:rsidRDefault="00741A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F6609" w14:textId="79013E2D" w:rsidR="00741AF3" w:rsidRDefault="00741AF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CAE0D" w14:textId="0D3EF29D" w:rsidR="00741AF3" w:rsidRDefault="00741A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280"/>
    <w:multiLevelType w:val="hybridMultilevel"/>
    <w:tmpl w:val="E572F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7EC"/>
    <w:rsid w:val="00050670"/>
    <w:rsid w:val="000D5091"/>
    <w:rsid w:val="00184592"/>
    <w:rsid w:val="001B446F"/>
    <w:rsid w:val="001B6B5C"/>
    <w:rsid w:val="002127EC"/>
    <w:rsid w:val="00334943"/>
    <w:rsid w:val="00381538"/>
    <w:rsid w:val="003B4C1D"/>
    <w:rsid w:val="005E16CD"/>
    <w:rsid w:val="00674C57"/>
    <w:rsid w:val="006A7A8C"/>
    <w:rsid w:val="006C08A4"/>
    <w:rsid w:val="00741AF3"/>
    <w:rsid w:val="007A1CB9"/>
    <w:rsid w:val="007A6361"/>
    <w:rsid w:val="007D0FB6"/>
    <w:rsid w:val="008D438F"/>
    <w:rsid w:val="009A34B1"/>
    <w:rsid w:val="00A04E45"/>
    <w:rsid w:val="00A5426D"/>
    <w:rsid w:val="00BA0A82"/>
    <w:rsid w:val="00C2268F"/>
    <w:rsid w:val="00C36819"/>
    <w:rsid w:val="00CF0804"/>
    <w:rsid w:val="00D82C2C"/>
    <w:rsid w:val="00E0087B"/>
    <w:rsid w:val="00E01D9D"/>
    <w:rsid w:val="00E50DCB"/>
    <w:rsid w:val="00E7011B"/>
    <w:rsid w:val="00EA52AA"/>
    <w:rsid w:val="00EB43FD"/>
    <w:rsid w:val="00F25762"/>
    <w:rsid w:val="00F52701"/>
    <w:rsid w:val="00F94496"/>
    <w:rsid w:val="00FA2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67B4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EC"/>
    <w:pPr>
      <w:ind w:left="720"/>
      <w:contextualSpacing/>
    </w:pPr>
  </w:style>
  <w:style w:type="paragraph" w:styleId="Header">
    <w:name w:val="header"/>
    <w:basedOn w:val="Normal"/>
    <w:link w:val="HeaderChar"/>
    <w:uiPriority w:val="99"/>
    <w:unhideWhenUsed/>
    <w:rsid w:val="007D0FB6"/>
    <w:pPr>
      <w:tabs>
        <w:tab w:val="center" w:pos="4320"/>
        <w:tab w:val="right" w:pos="8640"/>
      </w:tabs>
    </w:pPr>
  </w:style>
  <w:style w:type="character" w:customStyle="1" w:styleId="HeaderChar">
    <w:name w:val="Header Char"/>
    <w:basedOn w:val="DefaultParagraphFont"/>
    <w:link w:val="Header"/>
    <w:uiPriority w:val="99"/>
    <w:rsid w:val="007D0FB6"/>
  </w:style>
  <w:style w:type="paragraph" w:styleId="Footer">
    <w:name w:val="footer"/>
    <w:basedOn w:val="Normal"/>
    <w:link w:val="FooterChar"/>
    <w:uiPriority w:val="99"/>
    <w:unhideWhenUsed/>
    <w:rsid w:val="007D0FB6"/>
    <w:pPr>
      <w:tabs>
        <w:tab w:val="center" w:pos="4320"/>
        <w:tab w:val="right" w:pos="8640"/>
      </w:tabs>
    </w:pPr>
  </w:style>
  <w:style w:type="character" w:customStyle="1" w:styleId="FooterChar">
    <w:name w:val="Footer Char"/>
    <w:basedOn w:val="DefaultParagraphFont"/>
    <w:link w:val="Footer"/>
    <w:uiPriority w:val="99"/>
    <w:rsid w:val="007D0FB6"/>
  </w:style>
  <w:style w:type="paragraph" w:styleId="BalloonText">
    <w:name w:val="Balloon Text"/>
    <w:basedOn w:val="Normal"/>
    <w:link w:val="BalloonTextChar"/>
    <w:uiPriority w:val="99"/>
    <w:semiHidden/>
    <w:unhideWhenUsed/>
    <w:rsid w:val="003B4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C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EC"/>
    <w:pPr>
      <w:ind w:left="720"/>
      <w:contextualSpacing/>
    </w:pPr>
  </w:style>
  <w:style w:type="paragraph" w:styleId="Header">
    <w:name w:val="header"/>
    <w:basedOn w:val="Normal"/>
    <w:link w:val="HeaderChar"/>
    <w:uiPriority w:val="99"/>
    <w:unhideWhenUsed/>
    <w:rsid w:val="007D0FB6"/>
    <w:pPr>
      <w:tabs>
        <w:tab w:val="center" w:pos="4320"/>
        <w:tab w:val="right" w:pos="8640"/>
      </w:tabs>
    </w:pPr>
  </w:style>
  <w:style w:type="character" w:customStyle="1" w:styleId="HeaderChar">
    <w:name w:val="Header Char"/>
    <w:basedOn w:val="DefaultParagraphFont"/>
    <w:link w:val="Header"/>
    <w:uiPriority w:val="99"/>
    <w:rsid w:val="007D0FB6"/>
  </w:style>
  <w:style w:type="paragraph" w:styleId="Footer">
    <w:name w:val="footer"/>
    <w:basedOn w:val="Normal"/>
    <w:link w:val="FooterChar"/>
    <w:uiPriority w:val="99"/>
    <w:unhideWhenUsed/>
    <w:rsid w:val="007D0FB6"/>
    <w:pPr>
      <w:tabs>
        <w:tab w:val="center" w:pos="4320"/>
        <w:tab w:val="right" w:pos="8640"/>
      </w:tabs>
    </w:pPr>
  </w:style>
  <w:style w:type="character" w:customStyle="1" w:styleId="FooterChar">
    <w:name w:val="Footer Char"/>
    <w:basedOn w:val="DefaultParagraphFont"/>
    <w:link w:val="Footer"/>
    <w:uiPriority w:val="99"/>
    <w:rsid w:val="007D0FB6"/>
  </w:style>
  <w:style w:type="paragraph" w:styleId="BalloonText">
    <w:name w:val="Balloon Text"/>
    <w:basedOn w:val="Normal"/>
    <w:link w:val="BalloonTextChar"/>
    <w:uiPriority w:val="99"/>
    <w:semiHidden/>
    <w:unhideWhenUsed/>
    <w:rsid w:val="003B4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C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755</Words>
  <Characters>4309</Characters>
  <Application>Microsoft Macintosh Word</Application>
  <DocSecurity>0</DocSecurity>
  <Lines>35</Lines>
  <Paragraphs>10</Paragraphs>
  <ScaleCrop>false</ScaleCrop>
  <Company>WLF</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Allison West</cp:lastModifiedBy>
  <cp:revision>25</cp:revision>
  <dcterms:created xsi:type="dcterms:W3CDTF">2018-02-15T19:02:00Z</dcterms:created>
  <dcterms:modified xsi:type="dcterms:W3CDTF">2018-05-30T19:31:00Z</dcterms:modified>
</cp:coreProperties>
</file>